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1" w:rsidRDefault="008E5921" w:rsidP="008E5921">
      <w:pPr>
        <w:pStyle w:val="Style1"/>
        <w:widowControl/>
        <w:spacing w:before="65" w:line="478" w:lineRule="exact"/>
        <w:ind w:left="2011" w:right="2033"/>
        <w:rPr>
          <w:rStyle w:val="FontStyle11"/>
        </w:rPr>
      </w:pPr>
      <w:r>
        <w:rPr>
          <w:rStyle w:val="FontStyle11"/>
        </w:rPr>
        <w:t>Рекомендації викладачам щодо організації лекційно-практичних занять для студентів із порушеннями зору</w:t>
      </w:r>
    </w:p>
    <w:p w:rsidR="008E5921" w:rsidRDefault="008E5921" w:rsidP="008E5921">
      <w:pPr>
        <w:pStyle w:val="Style3"/>
        <w:widowControl/>
        <w:spacing w:line="478" w:lineRule="exact"/>
        <w:ind w:firstLine="691"/>
        <w:rPr>
          <w:rStyle w:val="FontStyle12"/>
        </w:rPr>
      </w:pPr>
      <w:r>
        <w:rPr>
          <w:rStyle w:val="FontStyle12"/>
        </w:rPr>
        <w:t xml:space="preserve">Більшість осіб із порушеннями зору які навчаються у ВНЗ є </w:t>
      </w:r>
      <w:proofErr w:type="spellStart"/>
      <w:r>
        <w:rPr>
          <w:rStyle w:val="FontStyle13"/>
        </w:rPr>
        <w:t>слабозорими</w:t>
      </w:r>
      <w:proofErr w:type="spellEnd"/>
      <w:r>
        <w:rPr>
          <w:rStyle w:val="FontStyle13"/>
        </w:rPr>
        <w:t xml:space="preserve"> – </w:t>
      </w:r>
      <w:r>
        <w:rPr>
          <w:rStyle w:val="FontStyle12"/>
        </w:rPr>
        <w:t xml:space="preserve">сприймають навколишній світ за допомогою лінз, окулярів. Та </w:t>
      </w:r>
      <w:r>
        <w:rPr>
          <w:rStyle w:val="FontStyle13"/>
        </w:rPr>
        <w:t xml:space="preserve">незрячими: </w:t>
      </w:r>
      <w:r>
        <w:rPr>
          <w:rStyle w:val="FontStyle12"/>
          <w:u w:val="single"/>
        </w:rPr>
        <w:t>практично сліпими</w:t>
      </w:r>
      <w:r>
        <w:rPr>
          <w:rStyle w:val="FontStyle12"/>
        </w:rPr>
        <w:t xml:space="preserve">, ті які можуть розрізняти світлотіні або </w:t>
      </w:r>
      <w:proofErr w:type="spellStart"/>
      <w:r>
        <w:rPr>
          <w:rStyle w:val="FontStyle12"/>
          <w:u w:val="single"/>
        </w:rPr>
        <w:t>тотально</w:t>
      </w:r>
      <w:proofErr w:type="spellEnd"/>
      <w:r>
        <w:rPr>
          <w:rStyle w:val="FontStyle12"/>
          <w:u w:val="single"/>
        </w:rPr>
        <w:t xml:space="preserve"> сліпими </w:t>
      </w:r>
      <w:r>
        <w:rPr>
          <w:rStyle w:val="FontStyle12"/>
        </w:rPr>
        <w:t>взагалі не розрізняють змін освітлення чи контрастів.</w:t>
      </w:r>
    </w:p>
    <w:p w:rsidR="008E5921" w:rsidRDefault="008E5921" w:rsidP="008E5921">
      <w:pPr>
        <w:pStyle w:val="Style3"/>
        <w:widowControl/>
        <w:spacing w:before="2" w:line="478" w:lineRule="exact"/>
        <w:ind w:firstLine="691"/>
        <w:rPr>
          <w:rStyle w:val="FontStyle12"/>
        </w:rPr>
      </w:pPr>
      <w:r>
        <w:rPr>
          <w:rStyle w:val="FontStyle12"/>
        </w:rPr>
        <w:t xml:space="preserve">Відповідно організація навчального середовища для </w:t>
      </w:r>
      <w:proofErr w:type="spellStart"/>
      <w:r>
        <w:rPr>
          <w:rStyle w:val="FontStyle12"/>
        </w:rPr>
        <w:t>слабозорих</w:t>
      </w:r>
      <w:proofErr w:type="spellEnd"/>
      <w:r>
        <w:rPr>
          <w:rStyle w:val="FontStyle12"/>
        </w:rPr>
        <w:t xml:space="preserve"> потребує візуалізації навчального матеріалу та дотримання санітарно-гігієнічних норм щодо освітлення та вибору робочого місця:</w:t>
      </w:r>
    </w:p>
    <w:p w:rsidR="008E5921" w:rsidRDefault="008E5921" w:rsidP="008E5921">
      <w:pPr>
        <w:pStyle w:val="Style4"/>
        <w:widowControl/>
        <w:numPr>
          <w:ilvl w:val="0"/>
          <w:numId w:val="1"/>
        </w:numPr>
        <w:tabs>
          <w:tab w:val="left" w:pos="151"/>
        </w:tabs>
        <w:spacing w:before="5" w:line="478" w:lineRule="exact"/>
        <w:jc w:val="left"/>
        <w:rPr>
          <w:rStyle w:val="FontStyle13"/>
        </w:rPr>
      </w:pPr>
      <w:r>
        <w:rPr>
          <w:rStyle w:val="FontStyle13"/>
        </w:rPr>
        <w:t>додаткове штучне освітлення, щоб сприймався матеріал із дошки, екрана;</w:t>
      </w:r>
    </w:p>
    <w:p w:rsidR="008E5921" w:rsidRDefault="008E5921" w:rsidP="008E5921">
      <w:pPr>
        <w:pStyle w:val="Style4"/>
        <w:widowControl/>
        <w:numPr>
          <w:ilvl w:val="0"/>
          <w:numId w:val="1"/>
        </w:numPr>
        <w:tabs>
          <w:tab w:val="left" w:pos="151"/>
        </w:tabs>
        <w:spacing w:before="10" w:line="478" w:lineRule="exact"/>
        <w:jc w:val="left"/>
        <w:rPr>
          <w:rStyle w:val="FontStyle13"/>
        </w:rPr>
      </w:pPr>
      <w:r>
        <w:rPr>
          <w:rStyle w:val="FontStyle13"/>
        </w:rPr>
        <w:t xml:space="preserve">дещо збільшений шрифт у таблицях, </w:t>
      </w:r>
      <w:proofErr w:type="spellStart"/>
      <w:r>
        <w:rPr>
          <w:rStyle w:val="FontStyle13"/>
        </w:rPr>
        <w:t>роздаткових</w:t>
      </w:r>
      <w:proofErr w:type="spellEnd"/>
      <w:r>
        <w:rPr>
          <w:rStyle w:val="FontStyle13"/>
        </w:rPr>
        <w:t xml:space="preserve"> матеріалах;</w:t>
      </w:r>
    </w:p>
    <w:p w:rsidR="008E5921" w:rsidRDefault="008E5921" w:rsidP="008E5921">
      <w:pPr>
        <w:pStyle w:val="Style4"/>
        <w:widowControl/>
        <w:numPr>
          <w:ilvl w:val="0"/>
          <w:numId w:val="1"/>
        </w:numPr>
        <w:tabs>
          <w:tab w:val="left" w:pos="151"/>
        </w:tabs>
        <w:spacing w:before="2" w:line="478" w:lineRule="exact"/>
        <w:rPr>
          <w:rStyle w:val="FontStyle13"/>
        </w:rPr>
      </w:pPr>
      <w:r>
        <w:rPr>
          <w:rStyle w:val="FontStyle13"/>
        </w:rPr>
        <w:t>можливе використання жовтогарячого фону аркуша із чорним текстом для контрастності;</w:t>
      </w:r>
    </w:p>
    <w:p w:rsidR="008E5921" w:rsidRDefault="008E5921" w:rsidP="008E5921">
      <w:pPr>
        <w:pStyle w:val="Style4"/>
        <w:widowControl/>
        <w:numPr>
          <w:ilvl w:val="0"/>
          <w:numId w:val="1"/>
        </w:numPr>
        <w:tabs>
          <w:tab w:val="left" w:pos="151"/>
        </w:tabs>
        <w:spacing w:before="2" w:line="478" w:lineRule="exact"/>
        <w:rPr>
          <w:rStyle w:val="FontStyle13"/>
        </w:rPr>
      </w:pPr>
      <w:r>
        <w:rPr>
          <w:rStyle w:val="FontStyle13"/>
        </w:rPr>
        <w:t>студенту краще сидіти у центрі аудиторії (студент самостійно визначає відстань до викладача);</w:t>
      </w:r>
    </w:p>
    <w:p w:rsidR="008E5921" w:rsidRDefault="008E5921" w:rsidP="008E5921">
      <w:pPr>
        <w:pStyle w:val="Style4"/>
        <w:widowControl/>
        <w:numPr>
          <w:ilvl w:val="0"/>
          <w:numId w:val="1"/>
        </w:numPr>
        <w:tabs>
          <w:tab w:val="left" w:pos="151"/>
        </w:tabs>
        <w:spacing w:line="478" w:lineRule="exact"/>
        <w:jc w:val="left"/>
        <w:rPr>
          <w:rStyle w:val="FontStyle13"/>
        </w:rPr>
      </w:pPr>
      <w:r>
        <w:rPr>
          <w:rStyle w:val="FontStyle13"/>
        </w:rPr>
        <w:t xml:space="preserve">більше часу давайте на виконання завдань, запису </w:t>
      </w:r>
      <w:proofErr w:type="spellStart"/>
      <w:r>
        <w:rPr>
          <w:rStyle w:val="FontStyle13"/>
        </w:rPr>
        <w:t>конспекта</w:t>
      </w:r>
      <w:proofErr w:type="spellEnd"/>
      <w:r>
        <w:rPr>
          <w:rStyle w:val="FontStyle13"/>
        </w:rPr>
        <w:t>;</w:t>
      </w:r>
    </w:p>
    <w:p w:rsidR="008E5921" w:rsidRDefault="008E5921" w:rsidP="008E5921">
      <w:pPr>
        <w:pStyle w:val="Style4"/>
        <w:widowControl/>
        <w:numPr>
          <w:ilvl w:val="0"/>
          <w:numId w:val="1"/>
        </w:numPr>
        <w:tabs>
          <w:tab w:val="left" w:pos="151"/>
        </w:tabs>
        <w:spacing w:before="2" w:line="478" w:lineRule="exact"/>
        <w:jc w:val="left"/>
        <w:rPr>
          <w:rStyle w:val="FontStyle13"/>
        </w:rPr>
      </w:pPr>
      <w:r>
        <w:rPr>
          <w:rStyle w:val="FontStyle13"/>
        </w:rPr>
        <w:t>використовуйте додаткове освітлення, лупи, збільшувані пристрої.</w:t>
      </w:r>
    </w:p>
    <w:p w:rsidR="008E5921" w:rsidRDefault="008E5921" w:rsidP="008E5921">
      <w:pPr>
        <w:pStyle w:val="Style7"/>
        <w:widowControl/>
        <w:spacing w:line="478" w:lineRule="exact"/>
        <w:jc w:val="both"/>
        <w:rPr>
          <w:rStyle w:val="FontStyle13"/>
        </w:rPr>
      </w:pPr>
      <w:r>
        <w:rPr>
          <w:rStyle w:val="FontStyle11"/>
        </w:rPr>
        <w:t xml:space="preserve">Важливо підходити ближче до студента, щоб він не лише чув голос, а й бачив міміку, артикуляцію! </w:t>
      </w:r>
      <w:r>
        <w:rPr>
          <w:rStyle w:val="FontStyle13"/>
        </w:rPr>
        <w:t>(якщо є залишки зору).</w:t>
      </w:r>
    </w:p>
    <w:p w:rsidR="008E5921" w:rsidRDefault="008E5921" w:rsidP="008E5921">
      <w:pPr>
        <w:pStyle w:val="Style3"/>
        <w:widowControl/>
        <w:spacing w:line="478" w:lineRule="exact"/>
        <w:ind w:firstLine="701"/>
        <w:rPr>
          <w:rStyle w:val="FontStyle12"/>
        </w:rPr>
      </w:pPr>
      <w:r>
        <w:rPr>
          <w:rStyle w:val="FontStyle12"/>
        </w:rPr>
        <w:t>У роботі із незрячими студентами слід використовувати такі допоміжні заходи:</w:t>
      </w:r>
    </w:p>
    <w:p w:rsidR="008E5921" w:rsidRDefault="008E5921" w:rsidP="008E5921">
      <w:pPr>
        <w:pStyle w:val="Style4"/>
        <w:widowControl/>
        <w:numPr>
          <w:ilvl w:val="0"/>
          <w:numId w:val="2"/>
        </w:numPr>
        <w:tabs>
          <w:tab w:val="left" w:pos="151"/>
        </w:tabs>
        <w:spacing w:before="14" w:line="480" w:lineRule="exact"/>
        <w:jc w:val="left"/>
        <w:rPr>
          <w:rStyle w:val="FontStyle13"/>
        </w:rPr>
      </w:pPr>
      <w:r>
        <w:rPr>
          <w:rStyle w:val="FontStyle13"/>
        </w:rPr>
        <w:t>попереджайте про зміну положення, переміщення;</w:t>
      </w:r>
    </w:p>
    <w:p w:rsidR="008E5921" w:rsidRDefault="008E5921" w:rsidP="008E5921">
      <w:pPr>
        <w:pStyle w:val="Style4"/>
        <w:widowControl/>
        <w:numPr>
          <w:ilvl w:val="0"/>
          <w:numId w:val="2"/>
        </w:numPr>
        <w:tabs>
          <w:tab w:val="left" w:pos="151"/>
        </w:tabs>
        <w:spacing w:before="2" w:line="480" w:lineRule="exact"/>
        <w:jc w:val="left"/>
        <w:rPr>
          <w:rStyle w:val="FontStyle13"/>
        </w:rPr>
      </w:pPr>
      <w:r>
        <w:rPr>
          <w:rStyle w:val="FontStyle13"/>
        </w:rPr>
        <w:t>дотиком до плеча дайте зрозуміти, що звернулись саме до цього студента;</w:t>
      </w:r>
    </w:p>
    <w:p w:rsidR="008E5921" w:rsidRDefault="008E5921" w:rsidP="008E5921">
      <w:pPr>
        <w:pStyle w:val="Style4"/>
        <w:widowControl/>
        <w:numPr>
          <w:ilvl w:val="0"/>
          <w:numId w:val="2"/>
        </w:numPr>
        <w:tabs>
          <w:tab w:val="left" w:pos="151"/>
        </w:tabs>
        <w:spacing w:line="480" w:lineRule="exact"/>
        <w:jc w:val="left"/>
        <w:rPr>
          <w:rStyle w:val="FontStyle13"/>
        </w:rPr>
      </w:pPr>
      <w:r>
        <w:rPr>
          <w:rStyle w:val="FontStyle13"/>
        </w:rPr>
        <w:t>будьте чесні по відношенню до студента;</w:t>
      </w:r>
    </w:p>
    <w:p w:rsidR="008E5921" w:rsidRDefault="008E5921" w:rsidP="008E5921">
      <w:pPr>
        <w:pStyle w:val="Style4"/>
        <w:widowControl/>
        <w:numPr>
          <w:ilvl w:val="0"/>
          <w:numId w:val="2"/>
        </w:numPr>
        <w:tabs>
          <w:tab w:val="left" w:pos="151"/>
        </w:tabs>
        <w:spacing w:before="5" w:line="480" w:lineRule="exact"/>
        <w:jc w:val="left"/>
        <w:rPr>
          <w:rStyle w:val="FontStyle13"/>
        </w:rPr>
      </w:pPr>
      <w:r>
        <w:rPr>
          <w:rStyle w:val="FontStyle13"/>
        </w:rPr>
        <w:t>дозволяйте використовувати записуючі пристрої (диктофони).</w:t>
      </w:r>
    </w:p>
    <w:p w:rsidR="008E5921" w:rsidRDefault="008E5921" w:rsidP="008E5921">
      <w:pPr>
        <w:pStyle w:val="Style4"/>
        <w:widowControl/>
        <w:numPr>
          <w:ilvl w:val="0"/>
          <w:numId w:val="2"/>
        </w:numPr>
        <w:tabs>
          <w:tab w:val="left" w:pos="151"/>
        </w:tabs>
        <w:spacing w:before="22" w:line="468" w:lineRule="exact"/>
        <w:rPr>
          <w:rStyle w:val="FontStyle13"/>
        </w:rPr>
      </w:pPr>
      <w:r>
        <w:rPr>
          <w:rStyle w:val="FontStyle13"/>
        </w:rPr>
        <w:t>у навчальному закладі необхідно акцентувати, використовуючи жовтий колір: дверні пройми, пороги, першу та останню сходинки.</w:t>
      </w:r>
    </w:p>
    <w:p w:rsidR="008E5921" w:rsidRDefault="008E5921" w:rsidP="008E5921">
      <w:pPr>
        <w:pStyle w:val="Style5"/>
        <w:widowControl/>
        <w:spacing w:line="240" w:lineRule="exact"/>
        <w:ind w:left="1805" w:right="1037"/>
        <w:rPr>
          <w:sz w:val="20"/>
          <w:szCs w:val="20"/>
        </w:rPr>
      </w:pPr>
    </w:p>
    <w:p w:rsidR="008E5921" w:rsidRDefault="008E5921" w:rsidP="008E5921">
      <w:pPr>
        <w:pStyle w:val="Style5"/>
        <w:widowControl/>
        <w:spacing w:before="10"/>
        <w:ind w:right="1037" w:firstLine="0"/>
        <w:jc w:val="center"/>
        <w:rPr>
          <w:rStyle w:val="FontStyle11"/>
        </w:rPr>
      </w:pPr>
      <w:r>
        <w:rPr>
          <w:rStyle w:val="FontStyle11"/>
        </w:rPr>
        <w:t>Пам’ятайте про темп роботи!!!</w:t>
      </w:r>
    </w:p>
    <w:p w:rsidR="008E5921" w:rsidRDefault="008E5921" w:rsidP="008E5921">
      <w:pPr>
        <w:pStyle w:val="Style5"/>
        <w:widowControl/>
        <w:spacing w:before="10"/>
        <w:ind w:right="1037" w:firstLine="0"/>
        <w:jc w:val="center"/>
        <w:rPr>
          <w:rStyle w:val="FontStyle11"/>
        </w:rPr>
      </w:pPr>
      <w:r>
        <w:rPr>
          <w:rStyle w:val="FontStyle11"/>
        </w:rPr>
        <w:t>Не рекомендується стояти в приміщенні проти світла!</w:t>
      </w:r>
    </w:p>
    <w:p w:rsidR="008E5921" w:rsidRDefault="008E5921" w:rsidP="008E5921">
      <w:pPr>
        <w:pStyle w:val="Style5"/>
        <w:widowControl/>
        <w:spacing w:line="240" w:lineRule="auto"/>
        <w:ind w:right="1037" w:firstLine="0"/>
        <w:jc w:val="center"/>
        <w:rPr>
          <w:rStyle w:val="FontStyle11"/>
          <w:lang w:val="en-US"/>
        </w:rPr>
      </w:pPr>
    </w:p>
    <w:p w:rsidR="008E5921" w:rsidRPr="008E5921" w:rsidRDefault="008E5921" w:rsidP="008E5921">
      <w:pPr>
        <w:pStyle w:val="Style5"/>
        <w:widowControl/>
        <w:tabs>
          <w:tab w:val="left" w:pos="9923"/>
        </w:tabs>
        <w:spacing w:line="240" w:lineRule="auto"/>
        <w:ind w:right="-25" w:firstLine="0"/>
        <w:jc w:val="both"/>
        <w:rPr>
          <w:rStyle w:val="FontStyle11"/>
          <w:b w:val="0"/>
          <w:sz w:val="22"/>
          <w:szCs w:val="22"/>
        </w:rPr>
      </w:pPr>
      <w:r w:rsidRPr="008E5921">
        <w:rPr>
          <w:rStyle w:val="FontStyle11"/>
          <w:b w:val="0"/>
          <w:sz w:val="22"/>
          <w:szCs w:val="22"/>
        </w:rPr>
        <w:t xml:space="preserve">Методичні рекомендації підготували: </w:t>
      </w:r>
      <w:r w:rsidRPr="008E5921">
        <w:rPr>
          <w:rStyle w:val="FontStyle11"/>
          <w:b w:val="0"/>
          <w:i/>
          <w:sz w:val="22"/>
          <w:szCs w:val="22"/>
        </w:rPr>
        <w:t>Зоряна Ленів</w:t>
      </w:r>
      <w:r w:rsidRPr="008E5921">
        <w:rPr>
          <w:rStyle w:val="FontStyle11"/>
          <w:b w:val="0"/>
          <w:sz w:val="22"/>
          <w:szCs w:val="22"/>
        </w:rPr>
        <w:t xml:space="preserve"> (канд. пед. наук, директор Педагогічного коледжу), </w:t>
      </w:r>
      <w:r w:rsidRPr="008E5921">
        <w:rPr>
          <w:rStyle w:val="FontStyle11"/>
          <w:b w:val="0"/>
          <w:i/>
          <w:sz w:val="22"/>
          <w:szCs w:val="22"/>
        </w:rPr>
        <w:t xml:space="preserve">Анна </w:t>
      </w:r>
      <w:proofErr w:type="spellStart"/>
      <w:r w:rsidRPr="008E5921">
        <w:rPr>
          <w:rStyle w:val="FontStyle11"/>
          <w:b w:val="0"/>
          <w:i/>
          <w:sz w:val="22"/>
          <w:szCs w:val="22"/>
        </w:rPr>
        <w:t>Заплатинська</w:t>
      </w:r>
      <w:proofErr w:type="spellEnd"/>
      <w:r w:rsidRPr="008E5921">
        <w:rPr>
          <w:rStyle w:val="FontStyle11"/>
          <w:b w:val="0"/>
          <w:sz w:val="22"/>
          <w:szCs w:val="22"/>
        </w:rPr>
        <w:t xml:space="preserve"> (аспірант кафедри </w:t>
      </w:r>
      <w:proofErr w:type="spellStart"/>
      <w:r w:rsidRPr="008E5921">
        <w:rPr>
          <w:rStyle w:val="FontStyle11"/>
          <w:b w:val="0"/>
          <w:sz w:val="22"/>
          <w:szCs w:val="22"/>
        </w:rPr>
        <w:t>ортопедагогіки</w:t>
      </w:r>
      <w:proofErr w:type="spellEnd"/>
      <w:r w:rsidRPr="008E5921">
        <w:rPr>
          <w:rStyle w:val="FontStyle11"/>
          <w:b w:val="0"/>
          <w:sz w:val="22"/>
          <w:szCs w:val="22"/>
        </w:rPr>
        <w:t xml:space="preserve"> та </w:t>
      </w:r>
      <w:proofErr w:type="spellStart"/>
      <w:r w:rsidRPr="008E5921">
        <w:rPr>
          <w:rStyle w:val="FontStyle11"/>
          <w:b w:val="0"/>
          <w:sz w:val="22"/>
          <w:szCs w:val="22"/>
        </w:rPr>
        <w:t>реабілітології</w:t>
      </w:r>
      <w:proofErr w:type="spellEnd"/>
      <w:r w:rsidRPr="008E5921">
        <w:rPr>
          <w:rStyle w:val="FontStyle11"/>
          <w:b w:val="0"/>
          <w:sz w:val="22"/>
          <w:szCs w:val="22"/>
        </w:rPr>
        <w:t xml:space="preserve"> Інституту </w:t>
      </w:r>
      <w:proofErr w:type="spellStart"/>
      <w:r w:rsidRPr="008E5921">
        <w:rPr>
          <w:rStyle w:val="FontStyle11"/>
          <w:b w:val="0"/>
          <w:sz w:val="22"/>
          <w:szCs w:val="22"/>
        </w:rPr>
        <w:t>корекційної</w:t>
      </w:r>
      <w:proofErr w:type="spellEnd"/>
      <w:r w:rsidRPr="008E5921">
        <w:rPr>
          <w:rStyle w:val="FontStyle11"/>
          <w:b w:val="0"/>
          <w:sz w:val="22"/>
          <w:szCs w:val="22"/>
        </w:rPr>
        <w:t xml:space="preserve"> педагогіки та психології НПУ ім. М.Драгоманова, викладач Педагогічного коледжу)</w:t>
      </w:r>
    </w:p>
    <w:sectPr w:rsidR="008E5921" w:rsidRPr="008E5921" w:rsidSect="008E5921">
      <w:pgSz w:w="11905" w:h="16837"/>
      <w:pgMar w:top="720" w:right="720" w:bottom="720" w:left="720" w:header="708" w:footer="708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D9D"/>
    <w:multiLevelType w:val="hybridMultilevel"/>
    <w:tmpl w:val="BE36A5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1B66"/>
    <w:multiLevelType w:val="hybridMultilevel"/>
    <w:tmpl w:val="965A7D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921"/>
    <w:rsid w:val="00796CF7"/>
    <w:rsid w:val="008E5921"/>
    <w:rsid w:val="00A8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5921"/>
    <w:pPr>
      <w:widowControl w:val="0"/>
      <w:autoSpaceDE w:val="0"/>
      <w:autoSpaceDN w:val="0"/>
      <w:adjustRightInd w:val="0"/>
      <w:spacing w:after="0" w:line="481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8E5921"/>
    <w:pPr>
      <w:widowControl w:val="0"/>
      <w:autoSpaceDE w:val="0"/>
      <w:autoSpaceDN w:val="0"/>
      <w:adjustRightInd w:val="0"/>
      <w:spacing w:after="0" w:line="481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8E5921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8E5921"/>
    <w:pPr>
      <w:widowControl w:val="0"/>
      <w:autoSpaceDE w:val="0"/>
      <w:autoSpaceDN w:val="0"/>
      <w:adjustRightInd w:val="0"/>
      <w:spacing w:after="0" w:line="482" w:lineRule="exact"/>
      <w:ind w:firstLine="1507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E5921"/>
    <w:pPr>
      <w:widowControl w:val="0"/>
      <w:autoSpaceDE w:val="0"/>
      <w:autoSpaceDN w:val="0"/>
      <w:adjustRightInd w:val="0"/>
      <w:spacing w:after="0" w:line="480" w:lineRule="exact"/>
      <w:ind w:firstLine="68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8E59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E592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592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2011-10-24T08:24:00Z</dcterms:created>
  <dcterms:modified xsi:type="dcterms:W3CDTF">2011-10-24T08:35:00Z</dcterms:modified>
</cp:coreProperties>
</file>